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A6" w:rsidRPr="0003479D" w:rsidRDefault="002E2BA6" w:rsidP="002E2BA6">
      <w:pPr>
        <w:spacing w:before="100" w:beforeAutospacing="1" w:after="100" w:afterAutospacing="1" w:line="240" w:lineRule="auto"/>
        <w:jc w:val="right"/>
        <w:rPr>
          <w:rFonts w:ascii="Arial Narrow" w:eastAsia="Times New Roman" w:hAnsi="Arial Narrow"/>
          <w:lang w:eastAsia="pl-PL"/>
        </w:rPr>
      </w:pPr>
      <w:r w:rsidRPr="0003479D">
        <w:rPr>
          <w:rFonts w:ascii="Arial Narrow" w:eastAsia="Times New Roman" w:hAnsi="Arial Narrow"/>
          <w:lang w:eastAsia="pl-PL"/>
        </w:rPr>
        <w:t xml:space="preserve">Gostynin, dnia </w:t>
      </w:r>
      <w:r>
        <w:rPr>
          <w:rFonts w:ascii="Arial Narrow" w:eastAsia="Times New Roman" w:hAnsi="Arial Narrow"/>
          <w:lang w:eastAsia="pl-PL"/>
        </w:rPr>
        <w:t>10.06.2013</w:t>
      </w:r>
      <w:r w:rsidRPr="0003479D">
        <w:rPr>
          <w:rFonts w:ascii="Arial Narrow" w:eastAsia="Times New Roman" w:hAnsi="Arial Narrow"/>
          <w:lang w:eastAsia="pl-PL"/>
        </w:rPr>
        <w:t xml:space="preserve"> r.</w:t>
      </w:r>
    </w:p>
    <w:p w:rsidR="002E2BA6" w:rsidRDefault="002E2BA6" w:rsidP="002E2BA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3479D">
        <w:rPr>
          <w:rFonts w:ascii="Arial Narrow" w:eastAsia="Times New Roman" w:hAnsi="Arial Narrow"/>
          <w:lang w:eastAsia="pl-PL"/>
        </w:rPr>
        <w:t>RG.6220.</w:t>
      </w:r>
      <w:r>
        <w:rPr>
          <w:rFonts w:ascii="Arial Narrow" w:eastAsia="Times New Roman" w:hAnsi="Arial Narrow"/>
          <w:lang w:eastAsia="pl-PL"/>
        </w:rPr>
        <w:t>1</w:t>
      </w:r>
      <w:r w:rsidRPr="0003479D">
        <w:rPr>
          <w:rFonts w:ascii="Arial Narrow" w:eastAsia="Times New Roman" w:hAnsi="Arial Narrow"/>
          <w:lang w:eastAsia="pl-PL"/>
        </w:rPr>
        <w:t>.2012</w:t>
      </w:r>
      <w:r w:rsidRPr="0003479D">
        <w:rPr>
          <w:rFonts w:ascii="Arial Narrow" w:eastAsia="Times New Roman" w:hAnsi="Arial Narrow"/>
          <w:lang w:eastAsia="pl-PL"/>
        </w:rPr>
        <w:br/>
      </w:r>
      <w:r>
        <w:rPr>
          <w:rFonts w:ascii="Arial Narrow" w:eastAsia="Times New Roman" w:hAnsi="Arial Narrow"/>
          <w:b/>
          <w:bCs/>
          <w:sz w:val="28"/>
          <w:szCs w:val="28"/>
          <w:lang w:eastAsia="pl-PL"/>
        </w:rPr>
        <w:t>                                                  O B W I E S Z C Z E N I E</w:t>
      </w:r>
    </w:p>
    <w:p w:rsidR="002E2BA6" w:rsidRPr="003A463D" w:rsidRDefault="002E2BA6" w:rsidP="002E2BA6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  <w:r w:rsidRPr="003A463D">
        <w:rPr>
          <w:rFonts w:ascii="Arial Narrow" w:eastAsia="Times New Roman" w:hAnsi="Arial Narrow"/>
          <w:lang w:eastAsia="pl-PL"/>
        </w:rPr>
        <w:t>Na podstawie art. 33 ust. 1 ustawy z dnia 3 października 2008</w:t>
      </w:r>
      <w:r>
        <w:rPr>
          <w:rFonts w:ascii="Arial Narrow" w:eastAsia="Times New Roman" w:hAnsi="Arial Narrow"/>
          <w:lang w:eastAsia="pl-PL"/>
        </w:rPr>
        <w:t xml:space="preserve"> r. o udostępnianiu informacji                           </w:t>
      </w:r>
      <w:r w:rsidRPr="003A463D">
        <w:rPr>
          <w:rFonts w:ascii="Arial Narrow" w:eastAsia="Times New Roman" w:hAnsi="Arial Narrow"/>
          <w:lang w:eastAsia="pl-PL"/>
        </w:rPr>
        <w:t xml:space="preserve"> o środowisku i jego ochronie, udziale społeczeństwa w ochronie środowiska oraz o ocenach oddziaływania na środowisko (Dz. U. z 2008 r. Nr 199, poz. 1227 z </w:t>
      </w:r>
      <w:proofErr w:type="spellStart"/>
      <w:r w:rsidRPr="003A463D">
        <w:rPr>
          <w:rFonts w:ascii="Arial Narrow" w:eastAsia="Times New Roman" w:hAnsi="Arial Narrow"/>
          <w:lang w:eastAsia="pl-PL"/>
        </w:rPr>
        <w:t>późn</w:t>
      </w:r>
      <w:proofErr w:type="spellEnd"/>
      <w:r w:rsidRPr="003A463D">
        <w:rPr>
          <w:rFonts w:ascii="Arial Narrow" w:eastAsia="Times New Roman" w:hAnsi="Arial Narrow"/>
          <w:lang w:eastAsia="pl-PL"/>
        </w:rPr>
        <w:t xml:space="preserve">. zm.), </w:t>
      </w:r>
    </w:p>
    <w:p w:rsidR="002E2BA6" w:rsidRPr="003A463D" w:rsidRDefault="002E2BA6" w:rsidP="002E2BA6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</w:p>
    <w:p w:rsidR="002E2BA6" w:rsidRPr="003A463D" w:rsidRDefault="002E2BA6" w:rsidP="002E2BA6">
      <w:pPr>
        <w:spacing w:after="0" w:line="240" w:lineRule="auto"/>
        <w:ind w:firstLine="708"/>
        <w:jc w:val="both"/>
        <w:rPr>
          <w:rFonts w:ascii="Arial Narrow" w:eastAsia="Times New Roman" w:hAnsi="Arial Narrow"/>
          <w:b/>
          <w:lang w:eastAsia="pl-PL"/>
        </w:rPr>
      </w:pPr>
      <w:r w:rsidRPr="003A463D">
        <w:rPr>
          <w:rFonts w:ascii="Arial Narrow" w:eastAsia="Times New Roman" w:hAnsi="Arial Narrow"/>
          <w:lang w:eastAsia="pl-PL"/>
        </w:rPr>
        <w:t xml:space="preserve">                                                     </w:t>
      </w:r>
      <w:r>
        <w:rPr>
          <w:rFonts w:ascii="Arial Narrow" w:eastAsia="Times New Roman" w:hAnsi="Arial Narrow"/>
          <w:lang w:eastAsia="pl-PL"/>
        </w:rPr>
        <w:t xml:space="preserve">          </w:t>
      </w:r>
      <w:r w:rsidRPr="003A463D">
        <w:rPr>
          <w:rFonts w:ascii="Arial Narrow" w:eastAsia="Times New Roman" w:hAnsi="Arial Narrow"/>
          <w:lang w:eastAsia="pl-PL"/>
        </w:rPr>
        <w:t xml:space="preserve">  </w:t>
      </w:r>
      <w:r w:rsidRPr="003A463D">
        <w:rPr>
          <w:rFonts w:ascii="Arial Narrow" w:eastAsia="Times New Roman" w:hAnsi="Arial Narrow"/>
          <w:b/>
          <w:lang w:eastAsia="pl-PL"/>
        </w:rPr>
        <w:t>zawiadamiam</w:t>
      </w:r>
    </w:p>
    <w:p w:rsidR="002E2BA6" w:rsidRPr="003A463D" w:rsidRDefault="002E2BA6" w:rsidP="002E2BA6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</w:p>
    <w:p w:rsidR="002E2BA6" w:rsidRPr="00D5648C" w:rsidRDefault="002E2BA6" w:rsidP="002E2BA6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5648C">
        <w:rPr>
          <w:rFonts w:ascii="Arial Narrow" w:eastAsia="Times New Roman" w:hAnsi="Arial Narrow"/>
          <w:lang w:eastAsia="pl-PL"/>
        </w:rPr>
        <w:t xml:space="preserve">że w dniu </w:t>
      </w:r>
      <w:r>
        <w:rPr>
          <w:rFonts w:ascii="Arial Narrow" w:eastAsia="Times New Roman" w:hAnsi="Arial Narrow"/>
          <w:lang w:eastAsia="pl-PL"/>
        </w:rPr>
        <w:t>06.06.</w:t>
      </w:r>
      <w:r w:rsidRPr="00D5648C">
        <w:rPr>
          <w:rFonts w:ascii="Arial Narrow" w:eastAsia="Times New Roman" w:hAnsi="Arial Narrow"/>
          <w:lang w:eastAsia="pl-PL"/>
        </w:rPr>
        <w:t xml:space="preserve">2013 r. do tut. Urzędu wpłynęło </w:t>
      </w:r>
      <w:r>
        <w:rPr>
          <w:rFonts w:ascii="Arial Narrow" w:eastAsia="Times New Roman" w:hAnsi="Arial Narrow"/>
          <w:lang w:eastAsia="pl-PL"/>
        </w:rPr>
        <w:t xml:space="preserve">ponowne </w:t>
      </w:r>
      <w:r w:rsidRPr="00D5648C">
        <w:rPr>
          <w:rFonts w:ascii="Arial Narrow" w:eastAsia="Times New Roman" w:hAnsi="Arial Narrow"/>
          <w:lang w:eastAsia="pl-PL"/>
        </w:rPr>
        <w:t xml:space="preserve">uzupełnienie raportu o oddziaływaniu na środowisko dla przedsięwzięcia p.n.: </w:t>
      </w:r>
      <w:r w:rsidRPr="00D5648C">
        <w:rPr>
          <w:rFonts w:ascii="Arial Narrow" w:hAnsi="Arial Narrow"/>
          <w:b/>
          <w:i/>
        </w:rPr>
        <w:t xml:space="preserve">„budowa 2 generatorów energii elektrycznej o mocy do 2x660 </w:t>
      </w:r>
      <w:proofErr w:type="spellStart"/>
      <w:r w:rsidRPr="00D5648C">
        <w:rPr>
          <w:rFonts w:ascii="Arial Narrow" w:hAnsi="Arial Narrow"/>
          <w:b/>
          <w:i/>
        </w:rPr>
        <w:t>kW</w:t>
      </w:r>
      <w:proofErr w:type="spellEnd"/>
      <w:r w:rsidRPr="00D5648C">
        <w:rPr>
          <w:rFonts w:ascii="Arial Narrow" w:hAnsi="Arial Narrow"/>
          <w:b/>
          <w:i/>
        </w:rPr>
        <w:t xml:space="preserve"> (zespół elektryczno-wiatrowy) wraz infrastrukturą i urządzeniami”</w:t>
      </w:r>
      <w:r w:rsidRPr="00D5648C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</w:t>
      </w:r>
      <w:r w:rsidRPr="00D5648C">
        <w:rPr>
          <w:rFonts w:ascii="Arial Narrow" w:hAnsi="Arial Narrow"/>
        </w:rPr>
        <w:t xml:space="preserve">zlokalizowanego na działkach </w:t>
      </w:r>
      <w:proofErr w:type="spellStart"/>
      <w:r w:rsidRPr="00D5648C">
        <w:rPr>
          <w:rFonts w:ascii="Arial Narrow" w:hAnsi="Arial Narrow"/>
        </w:rPr>
        <w:t>nr</w:t>
      </w:r>
      <w:proofErr w:type="spellEnd"/>
      <w:r w:rsidRPr="00D5648C">
        <w:rPr>
          <w:rFonts w:ascii="Arial Narrow" w:hAnsi="Arial Narrow"/>
        </w:rPr>
        <w:t xml:space="preserve">. </w:t>
      </w:r>
      <w:proofErr w:type="spellStart"/>
      <w:r w:rsidRPr="00D5648C">
        <w:rPr>
          <w:rFonts w:ascii="Arial Narrow" w:hAnsi="Arial Narrow"/>
        </w:rPr>
        <w:t>ewid</w:t>
      </w:r>
      <w:proofErr w:type="spellEnd"/>
      <w:r w:rsidRPr="00D5648C">
        <w:rPr>
          <w:rFonts w:ascii="Arial Narrow" w:hAnsi="Arial Narrow"/>
        </w:rPr>
        <w:t xml:space="preserve">. 19 i 24/4  w miejscowości </w:t>
      </w:r>
      <w:proofErr w:type="spellStart"/>
      <w:r w:rsidRPr="00D5648C">
        <w:rPr>
          <w:rFonts w:ascii="Arial Narrow" w:hAnsi="Arial Narrow"/>
        </w:rPr>
        <w:t>Kleniew</w:t>
      </w:r>
      <w:proofErr w:type="spellEnd"/>
      <w:r w:rsidRPr="00D5648C">
        <w:rPr>
          <w:rFonts w:ascii="Arial Narrow" w:hAnsi="Arial Narrow"/>
        </w:rPr>
        <w:t xml:space="preserve">, gmina Gostynin, </w:t>
      </w:r>
      <w:r w:rsidRPr="00D5648C">
        <w:rPr>
          <w:rFonts w:ascii="Arial Narrow" w:eastAsia="Times New Roman" w:hAnsi="Arial Narrow"/>
          <w:lang w:eastAsia="pl-PL"/>
        </w:rPr>
        <w:t xml:space="preserve"> w toku postępowania w sprawie wydania decyzji</w:t>
      </w:r>
      <w:r>
        <w:rPr>
          <w:rFonts w:ascii="Arial Narrow" w:eastAsia="Times New Roman" w:hAnsi="Arial Narrow"/>
          <w:lang w:eastAsia="pl-PL"/>
        </w:rPr>
        <w:t xml:space="preserve"> </w:t>
      </w:r>
      <w:r w:rsidRPr="00D5648C">
        <w:rPr>
          <w:rFonts w:ascii="Arial Narrow" w:eastAsia="Times New Roman" w:hAnsi="Arial Narrow"/>
          <w:lang w:eastAsia="pl-PL"/>
        </w:rPr>
        <w:t xml:space="preserve">o środowiskowych uwarunkowaniach </w:t>
      </w:r>
      <w:r>
        <w:rPr>
          <w:rFonts w:ascii="Arial Narrow" w:eastAsia="Times New Roman" w:hAnsi="Arial Narrow"/>
          <w:lang w:eastAsia="pl-PL"/>
        </w:rPr>
        <w:t>zgody na realizację</w:t>
      </w:r>
      <w:r w:rsidRPr="00D5648C">
        <w:rPr>
          <w:rFonts w:ascii="Arial Narrow" w:eastAsia="Times New Roman" w:hAnsi="Arial Narrow"/>
          <w:lang w:eastAsia="pl-PL"/>
        </w:rPr>
        <w:t xml:space="preserve"> przedmiotowego przedsięwzięcia.</w:t>
      </w:r>
    </w:p>
    <w:p w:rsidR="002E2BA6" w:rsidRPr="003A463D" w:rsidRDefault="002E2BA6" w:rsidP="002E2BA6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  <w:r w:rsidRPr="003A463D">
        <w:rPr>
          <w:rFonts w:ascii="Arial Narrow" w:eastAsia="Times New Roman" w:hAnsi="Arial Narrow"/>
          <w:lang w:eastAsia="pl-PL"/>
        </w:rPr>
        <w:t xml:space="preserve">Z niezbędną dokumentacją sprawy można się zapoznać w Referacie Rozwoju Gospodarczego – zespół ds. zagospodarowania przestrzennego, pokój nr 17, gdzie pozostaje ona do wglądu. Uwagi i wnioski </w:t>
      </w:r>
      <w:r>
        <w:rPr>
          <w:rFonts w:ascii="Arial Narrow" w:eastAsia="Times New Roman" w:hAnsi="Arial Narrow"/>
          <w:lang w:eastAsia="pl-PL"/>
        </w:rPr>
        <w:t xml:space="preserve">                                </w:t>
      </w:r>
      <w:r w:rsidRPr="003A463D">
        <w:rPr>
          <w:rFonts w:ascii="Arial Narrow" w:eastAsia="Times New Roman" w:hAnsi="Arial Narrow"/>
          <w:lang w:eastAsia="pl-PL"/>
        </w:rPr>
        <w:t xml:space="preserve">w przedmiotowej sprawie składać można w formie pisemnej, ustnie do protokołu lub też za pomocą środków komunikacji elektronicznej bez konieczności opatrywania ich bezpiecznym podpisem elektronicznym w siedzibie Urzędu Gminy Gostynin, pokój nr 17 - w terminie </w:t>
      </w:r>
      <w:r w:rsidRPr="003A463D">
        <w:rPr>
          <w:rFonts w:ascii="Arial Narrow" w:eastAsia="Times New Roman" w:hAnsi="Arial Narrow"/>
          <w:b/>
          <w:u w:val="single"/>
          <w:lang w:eastAsia="pl-PL"/>
        </w:rPr>
        <w:t>21 dni</w:t>
      </w:r>
      <w:r w:rsidRPr="003A463D">
        <w:rPr>
          <w:rFonts w:ascii="Arial Narrow" w:eastAsia="Times New Roman" w:hAnsi="Arial Narrow"/>
          <w:lang w:eastAsia="pl-PL"/>
        </w:rPr>
        <w:t xml:space="preserve"> od daty podania do publicznej wiadomości treści niniejszego obwieszczenia tj. </w:t>
      </w:r>
      <w:r>
        <w:rPr>
          <w:rFonts w:ascii="Arial Narrow" w:eastAsia="Times New Roman" w:hAnsi="Arial Narrow"/>
          <w:b/>
          <w:u w:val="single"/>
          <w:lang w:eastAsia="pl-PL"/>
        </w:rPr>
        <w:t xml:space="preserve">od. 13.06.2013 r. </w:t>
      </w:r>
      <w:r w:rsidRPr="003A463D">
        <w:rPr>
          <w:rFonts w:ascii="Arial Narrow" w:eastAsia="Times New Roman" w:hAnsi="Arial Narrow"/>
          <w:b/>
          <w:u w:val="single"/>
          <w:lang w:eastAsia="pl-PL"/>
        </w:rPr>
        <w:t xml:space="preserve"> do </w:t>
      </w:r>
      <w:r>
        <w:rPr>
          <w:rFonts w:ascii="Arial Narrow" w:eastAsia="Times New Roman" w:hAnsi="Arial Narrow"/>
          <w:b/>
          <w:u w:val="single"/>
          <w:lang w:eastAsia="pl-PL"/>
        </w:rPr>
        <w:t>04.07.2013</w:t>
      </w:r>
      <w:r w:rsidRPr="003A463D">
        <w:rPr>
          <w:rFonts w:ascii="Arial Narrow" w:eastAsia="Times New Roman" w:hAnsi="Arial Narrow"/>
          <w:b/>
          <w:u w:val="single"/>
          <w:lang w:eastAsia="pl-PL"/>
        </w:rPr>
        <w:t xml:space="preserve"> r.</w:t>
      </w:r>
      <w:r w:rsidRPr="003A463D">
        <w:rPr>
          <w:rFonts w:ascii="Arial Narrow" w:eastAsia="Times New Roman" w:hAnsi="Arial Narrow"/>
          <w:lang w:eastAsia="pl-PL"/>
        </w:rPr>
        <w:t xml:space="preserve"> </w:t>
      </w:r>
    </w:p>
    <w:p w:rsidR="002E2BA6" w:rsidRPr="003A463D" w:rsidRDefault="002E2BA6" w:rsidP="002E2BA6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  <w:r w:rsidRPr="003A463D">
        <w:rPr>
          <w:rFonts w:ascii="Arial Narrow" w:eastAsia="Times New Roman" w:hAnsi="Arial Narrow"/>
          <w:lang w:eastAsia="pl-PL"/>
        </w:rPr>
        <w:t>Wyżej wskazane uwagi i wnioski rozpatrzone zostaną przez Wójta Gminy Gostynin w toku ww. postępowania.</w:t>
      </w:r>
    </w:p>
    <w:p w:rsidR="002E2BA6" w:rsidRPr="003A463D" w:rsidRDefault="002E2BA6" w:rsidP="002E2BA6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  <w:r w:rsidRPr="003A463D">
        <w:rPr>
          <w:rFonts w:ascii="Arial Narrow" w:eastAsia="Times New Roman" w:hAnsi="Arial Narrow"/>
          <w:lang w:eastAsia="pl-PL"/>
        </w:rPr>
        <w:t xml:space="preserve">Zgodnie z art. 35 ustawy z dnia 3 października 2008 r. o udostępnianiu informacji o środowisku   i jego ochronie, udziale społeczeństwa w ochronie środowiska oraz o ocenach oddziaływania na środowisko (Dz. U. </w:t>
      </w:r>
      <w:r>
        <w:rPr>
          <w:rFonts w:ascii="Arial Narrow" w:eastAsia="Times New Roman" w:hAnsi="Arial Narrow"/>
          <w:lang w:eastAsia="pl-PL"/>
        </w:rPr>
        <w:t xml:space="preserve">               </w:t>
      </w:r>
      <w:r w:rsidRPr="003A463D">
        <w:rPr>
          <w:rFonts w:ascii="Arial Narrow" w:eastAsia="Times New Roman" w:hAnsi="Arial Narrow"/>
          <w:lang w:eastAsia="pl-PL"/>
        </w:rPr>
        <w:t xml:space="preserve">z 2008 r. Nr 199, poz. 1227 z </w:t>
      </w:r>
      <w:proofErr w:type="spellStart"/>
      <w:r w:rsidRPr="003A463D">
        <w:rPr>
          <w:rFonts w:ascii="Arial Narrow" w:eastAsia="Times New Roman" w:hAnsi="Arial Narrow"/>
          <w:lang w:eastAsia="pl-PL"/>
        </w:rPr>
        <w:t>późn</w:t>
      </w:r>
      <w:proofErr w:type="spellEnd"/>
      <w:r w:rsidRPr="003A463D">
        <w:rPr>
          <w:rFonts w:ascii="Arial Narrow" w:eastAsia="Times New Roman" w:hAnsi="Arial Narrow"/>
          <w:lang w:eastAsia="pl-PL"/>
        </w:rPr>
        <w:t>. zm.) uwagi i wnioski złożone po upływie ww. terminu pozostawione zostaną bez rozpatrzenia.</w:t>
      </w:r>
    </w:p>
    <w:p w:rsidR="002E2BA6" w:rsidRPr="003A463D" w:rsidRDefault="002E2BA6" w:rsidP="002E2BA6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  <w:r w:rsidRPr="003A463D">
        <w:rPr>
          <w:rFonts w:ascii="Arial Narrow" w:eastAsia="Times New Roman" w:hAnsi="Arial Narrow"/>
          <w:lang w:eastAsia="pl-PL"/>
        </w:rPr>
        <w:t xml:space="preserve">Informuje się, że organem właściwym do dokonania uzgodnień w toku prowadzonego postępowania </w:t>
      </w:r>
      <w:r>
        <w:rPr>
          <w:rFonts w:ascii="Arial Narrow" w:eastAsia="Times New Roman" w:hAnsi="Arial Narrow"/>
          <w:lang w:eastAsia="pl-PL"/>
        </w:rPr>
        <w:t xml:space="preserve">              </w:t>
      </w:r>
      <w:r w:rsidRPr="003A463D">
        <w:rPr>
          <w:rFonts w:ascii="Arial Narrow" w:eastAsia="Times New Roman" w:hAnsi="Arial Narrow"/>
          <w:lang w:eastAsia="pl-PL"/>
        </w:rPr>
        <w:t xml:space="preserve">w sprawie oceny oddziaływania na środowisko jest zgodnie z art. 77 ust. 1 </w:t>
      </w:r>
      <w:proofErr w:type="spellStart"/>
      <w:r w:rsidRPr="003A463D">
        <w:rPr>
          <w:rFonts w:ascii="Arial Narrow" w:eastAsia="Times New Roman" w:hAnsi="Arial Narrow"/>
          <w:lang w:eastAsia="pl-PL"/>
        </w:rPr>
        <w:t>pkt</w:t>
      </w:r>
      <w:proofErr w:type="spellEnd"/>
      <w:r w:rsidRPr="003A463D">
        <w:rPr>
          <w:rFonts w:ascii="Arial Narrow" w:eastAsia="Times New Roman" w:hAnsi="Arial Narrow"/>
          <w:lang w:eastAsia="pl-PL"/>
        </w:rPr>
        <w:t xml:space="preserve"> 1 ustawy  z dnia 3 października 2008 r. o udostępnianiu informacji o środowisku i jego ochronie, udziale społeczeństwa w ochronie środowiska oraz o ocenach oddziaływania na środowisko (Dz. U. z 2008 r. Nr 199, poz. 1227 z </w:t>
      </w:r>
      <w:proofErr w:type="spellStart"/>
      <w:r w:rsidRPr="003A463D">
        <w:rPr>
          <w:rFonts w:ascii="Arial Narrow" w:eastAsia="Times New Roman" w:hAnsi="Arial Narrow"/>
          <w:lang w:eastAsia="pl-PL"/>
        </w:rPr>
        <w:t>późn</w:t>
      </w:r>
      <w:proofErr w:type="spellEnd"/>
      <w:r w:rsidRPr="003A463D">
        <w:rPr>
          <w:rFonts w:ascii="Arial Narrow" w:eastAsia="Times New Roman" w:hAnsi="Arial Narrow"/>
          <w:lang w:eastAsia="pl-PL"/>
        </w:rPr>
        <w:t xml:space="preserve">. zm.)  jest Regionalny Dyrektor Ochrony Środowiska w Warszawie, zaś organem właściwym do wydania opinii jest zgodnie z art. 77 ust.1 </w:t>
      </w:r>
      <w:proofErr w:type="spellStart"/>
      <w:r w:rsidRPr="003A463D">
        <w:rPr>
          <w:rFonts w:ascii="Arial Narrow" w:eastAsia="Times New Roman" w:hAnsi="Arial Narrow"/>
          <w:lang w:eastAsia="pl-PL"/>
        </w:rPr>
        <w:t>pkt</w:t>
      </w:r>
      <w:proofErr w:type="spellEnd"/>
      <w:r w:rsidRPr="003A463D">
        <w:rPr>
          <w:rFonts w:ascii="Arial Narrow" w:eastAsia="Times New Roman" w:hAnsi="Arial Narrow"/>
          <w:lang w:eastAsia="pl-PL"/>
        </w:rPr>
        <w:t xml:space="preserve"> 2 ustawy z dnia 3 października 2008 r. o udostępnianiu informacji o środowisku i jego ochronie, udziale społeczeństwa w ochronie środowiska oraz o ocenach oddziaływania na środowisko (Dz. U. z 2008 r. Nr 199, poz. 1227 z </w:t>
      </w:r>
      <w:proofErr w:type="spellStart"/>
      <w:r w:rsidRPr="003A463D">
        <w:rPr>
          <w:rFonts w:ascii="Arial Narrow" w:eastAsia="Times New Roman" w:hAnsi="Arial Narrow"/>
          <w:lang w:eastAsia="pl-PL"/>
        </w:rPr>
        <w:t>późn</w:t>
      </w:r>
      <w:proofErr w:type="spellEnd"/>
      <w:r w:rsidRPr="003A463D">
        <w:rPr>
          <w:rFonts w:ascii="Arial Narrow" w:eastAsia="Times New Roman" w:hAnsi="Arial Narrow"/>
          <w:lang w:eastAsia="pl-PL"/>
        </w:rPr>
        <w:t>. zm.) Państwowy Powiatowy Inspektor Sanitarny w Gostyninie.</w:t>
      </w:r>
    </w:p>
    <w:p w:rsidR="002E2BA6" w:rsidRPr="003A463D" w:rsidRDefault="002E2BA6" w:rsidP="002E2BA6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3A463D">
        <w:rPr>
          <w:rFonts w:ascii="Arial Narrow" w:eastAsia="Times New Roman" w:hAnsi="Arial Narrow"/>
          <w:lang w:eastAsia="pl-PL"/>
        </w:rPr>
        <w:t>Jednocześnie informuje się, że w każdym stadium postęp</w:t>
      </w:r>
      <w:r>
        <w:rPr>
          <w:rFonts w:ascii="Arial Narrow" w:eastAsia="Times New Roman" w:hAnsi="Arial Narrow"/>
          <w:lang w:eastAsia="pl-PL"/>
        </w:rPr>
        <w:t xml:space="preserve">owania strony mogą zapoznać się                              </w:t>
      </w:r>
      <w:r w:rsidRPr="003A463D">
        <w:rPr>
          <w:rFonts w:ascii="Arial Narrow" w:eastAsia="Times New Roman" w:hAnsi="Arial Narrow"/>
          <w:lang w:eastAsia="pl-PL"/>
        </w:rPr>
        <w:t>z materiałem dowodowym zgromadzonym w przedmiotowej sprawie, jak również wypowiedzieć się co do zebranych dowodów i materiałów oraz zgłoszonych żądań.</w:t>
      </w:r>
    </w:p>
    <w:p w:rsidR="002E2BA6" w:rsidRDefault="002E2BA6" w:rsidP="002E2BA6">
      <w:pPr>
        <w:jc w:val="both"/>
        <w:rPr>
          <w:rFonts w:ascii="Arial Narrow" w:hAnsi="Arial Narrow"/>
          <w:sz w:val="20"/>
          <w:szCs w:val="20"/>
          <w:u w:val="single"/>
        </w:rPr>
      </w:pPr>
    </w:p>
    <w:p w:rsidR="002E2BA6" w:rsidRDefault="002E2BA6" w:rsidP="002E2BA6">
      <w:pPr>
        <w:jc w:val="both"/>
        <w:rPr>
          <w:rFonts w:ascii="Arial Narrow" w:hAnsi="Arial Narrow"/>
          <w:sz w:val="20"/>
          <w:szCs w:val="20"/>
          <w:u w:val="single"/>
        </w:rPr>
      </w:pPr>
    </w:p>
    <w:p w:rsidR="002E2BA6" w:rsidRPr="00CB6769" w:rsidRDefault="00CB6769" w:rsidP="00CB6769">
      <w:pPr>
        <w:spacing w:after="0" w:line="240" w:lineRule="auto"/>
        <w:ind w:left="284"/>
        <w:jc w:val="right"/>
        <w:rPr>
          <w:rFonts w:ascii="Arial Narrow" w:hAnsi="Arial Narrow"/>
          <w:b/>
        </w:rPr>
      </w:pPr>
      <w:r w:rsidRPr="00CB6769">
        <w:rPr>
          <w:rFonts w:ascii="Arial Narrow" w:hAnsi="Arial Narrow"/>
          <w:b/>
        </w:rPr>
        <w:t>Wójt Gminy Gostynin</w:t>
      </w:r>
    </w:p>
    <w:p w:rsidR="00CB6769" w:rsidRPr="00CB6769" w:rsidRDefault="00CB6769" w:rsidP="00CB6769">
      <w:pPr>
        <w:spacing w:after="0" w:line="240" w:lineRule="auto"/>
        <w:ind w:left="284"/>
        <w:jc w:val="right"/>
        <w:rPr>
          <w:rFonts w:ascii="Arial Narrow" w:hAnsi="Arial Narrow"/>
          <w:b/>
        </w:rPr>
      </w:pPr>
      <w:r w:rsidRPr="00CB6769">
        <w:rPr>
          <w:rFonts w:ascii="Arial Narrow" w:hAnsi="Arial Narrow"/>
          <w:b/>
        </w:rPr>
        <w:t>Edmund Zieliński</w:t>
      </w:r>
    </w:p>
    <w:p w:rsidR="002E2BA6" w:rsidRDefault="002E2BA6" w:rsidP="002E2BA6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CB6769" w:rsidRDefault="00CB6769" w:rsidP="002E2BA6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CB6769" w:rsidRDefault="00CB6769" w:rsidP="002E2BA6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CB6769" w:rsidRDefault="00CB6769" w:rsidP="002E2BA6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CB6769" w:rsidRDefault="00CB6769" w:rsidP="002E2BA6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CB6769" w:rsidRDefault="00CB6769" w:rsidP="002E2BA6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CB6769" w:rsidRDefault="00CB6769" w:rsidP="002E2BA6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CB6769" w:rsidRDefault="00CB6769" w:rsidP="002E2BA6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CB6769" w:rsidRDefault="00CB6769" w:rsidP="002E2BA6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CB6769" w:rsidRDefault="00CB6769" w:rsidP="002E2BA6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2E2BA6" w:rsidRDefault="002E2BA6" w:rsidP="002E2BA6">
      <w:pPr>
        <w:spacing w:after="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Sporządziła: A. </w:t>
      </w:r>
      <w:proofErr w:type="spellStart"/>
      <w:r>
        <w:rPr>
          <w:rFonts w:ascii="Arial Narrow" w:hAnsi="Arial Narrow"/>
        </w:rPr>
        <w:t>Betlińska</w:t>
      </w:r>
      <w:proofErr w:type="spellEnd"/>
    </w:p>
    <w:sectPr w:rsidR="002E2BA6" w:rsidSect="00D564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3E26"/>
    <w:multiLevelType w:val="hybridMultilevel"/>
    <w:tmpl w:val="5E22B1D2"/>
    <w:lvl w:ilvl="0" w:tplc="7A661914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BA6"/>
    <w:rsid w:val="000C3E57"/>
    <w:rsid w:val="002E2BA6"/>
    <w:rsid w:val="00B61DB3"/>
    <w:rsid w:val="00CB6769"/>
    <w:rsid w:val="00F5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B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2746</Characters>
  <Application>Microsoft Office Word</Application>
  <DocSecurity>0</DocSecurity>
  <Lines>22</Lines>
  <Paragraphs>6</Paragraphs>
  <ScaleCrop>false</ScaleCrop>
  <Company>Your Company Name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2013-06-10T06:05:00Z</dcterms:created>
  <dcterms:modified xsi:type="dcterms:W3CDTF">2013-06-10T10:08:00Z</dcterms:modified>
</cp:coreProperties>
</file>